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eastAsia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10210800</wp:posOffset>
            </wp:positionV>
            <wp:extent cx="482600" cy="254000"/>
            <wp:effectExtent l="0" t="0" r="12700" b="1270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11734800</wp:posOffset>
            </wp:positionV>
            <wp:extent cx="482600" cy="406400"/>
            <wp:effectExtent l="0" t="0" r="0" b="0"/>
            <wp:wrapNone/>
            <wp:docPr id="1535659179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659179" name="图片 10004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专</w:t>
      </w:r>
      <w:bookmarkStart w:id="0" w:name="_GoBack"/>
      <w:bookmarkEnd w:id="0"/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题七  溶解度曲线</w:t>
      </w:r>
    </w:p>
    <w:p>
      <w:pPr>
        <w:spacing w:line="360" w:lineRule="auto"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drawing>
          <wp:inline distT="0" distB="0" distL="0" distR="0">
            <wp:extent cx="1778635" cy="438150"/>
            <wp:effectExtent l="1905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color w:val="4BACC6" w:themeColor="accent5"/>
          <w:kern w:val="0"/>
          <w:sz w:val="28"/>
          <w:szCs w:val="28"/>
          <w14:textFill>
            <w14:solidFill>
              <w14:schemeClr w14:val="accent5"/>
            </w14:solidFill>
          </w14:textFill>
        </w:rPr>
        <w:t xml:space="preserve">重点突破1 </w:t>
      </w:r>
      <w:r>
        <w:rPr>
          <w:b/>
          <w:color w:val="000000"/>
          <w:kern w:val="0"/>
          <w:sz w:val="28"/>
          <w:szCs w:val="28"/>
        </w:rPr>
        <w:drawing>
          <wp:inline distT="0" distB="0" distL="0" distR="0">
            <wp:extent cx="372110" cy="389255"/>
            <wp:effectExtent l="19050" t="0" r="8326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75368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  <w:b/>
          <w:bCs/>
          <w:color w:val="4BACC6" w:themeColor="accent5"/>
          <w:kern w:val="0"/>
          <w:sz w:val="28"/>
          <w:szCs w:val="28"/>
          <w14:textFill>
            <w14:solidFill>
              <w14:schemeClr w14:val="accent5"/>
            </w14:solidFill>
          </w14:textFill>
        </w:rPr>
        <w:t xml:space="preserve"> </w:t>
      </w:r>
      <w:r>
        <w:rPr>
          <w:b/>
          <w:bCs/>
          <w:color w:val="4BACC6" w:themeColor="accent5"/>
          <w:sz w:val="28"/>
          <w:szCs w:val="28"/>
          <w14:textFill>
            <w14:solidFill>
              <w14:schemeClr w14:val="accent5"/>
            </w14:solidFill>
          </w14:textFill>
        </w:rPr>
        <w:t>溶解度曲线</w:t>
      </w:r>
    </w:p>
    <w:p>
      <w:pPr>
        <w:widowControl/>
        <w:shd w:val="clear" w:color="auto" w:fill="FFFFFF"/>
        <w:spacing w:line="360" w:lineRule="auto"/>
        <w:jc w:val="left"/>
        <w:outlineLvl w:val="0"/>
        <w:rPr>
          <w:b/>
          <w:bCs/>
          <w:kern w:val="36"/>
          <w:szCs w:val="21"/>
        </w:rPr>
      </w:pPr>
      <w:r>
        <w:rPr>
          <w:rFonts w:hint="eastAsia"/>
          <w:b/>
          <w:bCs/>
          <w:kern w:val="36"/>
          <w:szCs w:val="21"/>
        </w:rPr>
        <w:t>一</w:t>
      </w:r>
      <w:r>
        <w:rPr>
          <w:b/>
          <w:bCs/>
          <w:kern w:val="36"/>
          <w:szCs w:val="21"/>
        </w:rPr>
        <w:t>、溶解度曲线的应用</w:t>
      </w:r>
    </w:p>
    <w:p>
      <w:pPr>
        <w:widowControl/>
        <w:shd w:val="clear" w:color="auto" w:fill="FFFFFF"/>
        <w:spacing w:line="360" w:lineRule="auto"/>
        <w:ind w:firstLine="420" w:firstLineChars="200"/>
        <w:jc w:val="center"/>
        <w:rPr>
          <w:kern w:val="0"/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2784475</wp:posOffset>
                </wp:positionH>
                <wp:positionV relativeFrom="paragraph">
                  <wp:posOffset>934085</wp:posOffset>
                </wp:positionV>
                <wp:extent cx="1341120" cy="252095"/>
                <wp:effectExtent l="0" t="0" r="0" b="0"/>
                <wp:wrapNone/>
                <wp:docPr id="10" name="文本框 1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56940" y="3570605"/>
                          <a:ext cx="1341120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t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t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温度/℃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0pt;margin-left:219.25pt;margin-top:73.55pt;height:19.85pt;width:105.6pt;z-index:251661312;mso-width-relative:page;mso-height-relative:page;" filled="f" stroked="f" coordsize="21600,21600" o:gfxdata="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v/zNg3AAAAAsBAAAP&#10;AAAAAAAAAAEAIAAAACIAAABkcnMvZG93bnJldi54bWxQSwECFAAUAAAACACHTuJANoqT9r8CAACQ&#10;BAAADgAAAAAAAAABACAAAAArAQAAZHJzL2Uyb0RvYy54bWxQSwUGAAAAAAYABgBZAQAAXA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t</w:t>
                      </w:r>
                      <w:r>
                        <w:rPr>
                          <w:rFonts w:hint="eastAsia"/>
                          <w:b/>
                          <w:bCs/>
                          <w:vertAlign w:val="subscript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t</w:t>
                      </w:r>
                      <w:r>
                        <w:rPr>
                          <w:rFonts w:hint="eastAsia"/>
                          <w:b/>
                          <w:bCs/>
                          <w:vertAlign w:val="subscript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温度/℃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kern w:val="0"/>
          <w:szCs w:val="21"/>
        </w:rPr>
        <w:drawing>
          <wp:inline distT="0" distB="0" distL="0" distR="0">
            <wp:extent cx="1420495" cy="969645"/>
            <wp:effectExtent l="0" t="0" r="1905" b="825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2263" b="11417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6"/>
        <w:widowControl/>
        <w:shd w:val="clear" w:color="auto" w:fill="FFFFFF"/>
        <w:spacing w:line="360" w:lineRule="auto"/>
        <w:ind w:firstLine="422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1.找物质的溶解度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该物质在某一温度下曲线上点对应的纵坐标值，如丙物质在t</w:t>
      </w:r>
      <w:r>
        <w:rPr>
          <w:kern w:val="0"/>
          <w:szCs w:val="21"/>
          <w:vertAlign w:val="subscript"/>
        </w:rPr>
        <w:t>1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时的溶解度为50 g。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2.比较不同物质在同一温度下溶解度的大小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同一温度下，位于上方曲线对应物质的溶解度大于下方曲线对应物质的溶解度。如0 ~t</w:t>
      </w:r>
      <w:r>
        <w:rPr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，乙的曲线在甲的上方，溶解度大小为乙＞甲；0~ t</w:t>
      </w:r>
      <w:r>
        <w:rPr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，丙的曲线在甲的上方，溶解度大小为丙＞甲；t</w:t>
      </w:r>
      <w:r>
        <w:rPr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时，甲、丙两曲线相交，此时溶解度大小为甲=丙。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特别提醒：比较溶解度，温度是前提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3.判断物质的溶解度随温度变化的趋势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分析溶解度曲线的坡度及走向，从左向右看曲线的走势是向上、向下还是平缓。常见物质的溶解度曲线可分为：</w:t>
      </w:r>
    </w:p>
    <w:p>
      <w:pPr>
        <w:widowControl/>
        <w:shd w:val="clear" w:color="auto" w:fill="FFFFFF"/>
        <w:spacing w:line="360" w:lineRule="auto"/>
        <w:ind w:left="420" w:left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（1）陡升型</w:t>
      </w:r>
      <w:r>
        <w:rPr>
          <w:kern w:val="0"/>
          <w:szCs w:val="21"/>
        </w:rPr>
        <w:t>：表示物质的溶解度随温度升高明显增大，如甲；</w:t>
      </w:r>
    </w:p>
    <w:p>
      <w:pPr>
        <w:widowControl/>
        <w:shd w:val="clear" w:color="auto" w:fill="FFFFFF"/>
        <w:spacing w:line="360" w:lineRule="auto"/>
        <w:ind w:left="420" w:left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（2）缓升型</w:t>
      </w:r>
      <w:r>
        <w:rPr>
          <w:kern w:val="0"/>
          <w:szCs w:val="21"/>
        </w:rPr>
        <w:t>：表示物质的溶解度随温度的升高增大不明显，如乙；</w:t>
      </w:r>
    </w:p>
    <w:p>
      <w:pPr>
        <w:widowControl/>
        <w:shd w:val="clear" w:color="auto" w:fill="FFFFFF"/>
        <w:spacing w:line="360" w:lineRule="auto"/>
        <w:ind w:left="420" w:left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（3）下降型</w:t>
      </w:r>
      <w:r>
        <w:rPr>
          <w:kern w:val="0"/>
          <w:szCs w:val="21"/>
        </w:rPr>
        <w:t>：表示物质的溶解度随温度的升高而下降，如丙。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4.饱和溶液与不饱和溶液的判断与转化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以溶解度曲线为界限，曲线上及上方的点代表该物质对应温度下的饱和溶液，曲线下方的点代表该物质对应温度下的不饱和溶液。对于饱和溶液与不饱和溶液的转化方法如下：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a. 对于大多数固体（溶解度随温度升高而增大的物质）：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b. 对于极少数固体（溶解度随温度升高而减小的物质）：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5、溶液中溶质质量分数的计算及大小比较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溶液中溶质质量分数</w:t>
      </w:r>
      <w:r>
        <w:rPr>
          <w:b/>
          <w:bCs/>
          <w:kern w:val="0"/>
          <w:szCs w:val="21"/>
        </w:rPr>
        <w:t>=</w:t>
      </w:r>
      <w:r>
        <w:rPr>
          <w:b/>
          <w:bCs/>
          <w:kern w:val="0"/>
          <w:position w:val="-26"/>
          <w:szCs w:val="21"/>
        </w:rPr>
        <w:object>
          <v:shape id="_x0000_i1025" o:spt="75" alt="学科网(www.zxxk.com)--教育资源门户，提供试题试卷、教案、课件、教学论文、素材等各类教学资源库下载，还有大量丰富的教学资讯！" type="#_x0000_t75" style="height:33pt;width:5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kern w:val="0"/>
          <w:szCs w:val="21"/>
        </w:rPr>
        <w:t>×100%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若溶液为饱和溶液，则：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溶液中溶质质量分数=</w:t>
      </w:r>
      <w:r>
        <w:rPr>
          <w:kern w:val="0"/>
          <w:position w:val="-14"/>
          <w:szCs w:val="21"/>
        </w:rPr>
        <w:object>
          <v:shape id="_x0000_i1026" o:spt="75" alt="学科网(www.zxxk.com)--教育资源门户，提供试题试卷、教案、课件、教学论文、素材等各类教学资源库下载，还有大量丰富的教学资讯！" type="#_x0000_t75" style="height:27.6pt;width:56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kern w:val="0"/>
          <w:szCs w:val="21"/>
        </w:rPr>
        <w:t>×100%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通过计算可比较溶质质量分数的大小。对于饱和溶液的溶质质量分数有：当0&lt; t &lt; t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时，甲、乙两种饱和溶液的溶质质量分数为乙&gt;甲；当t = t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时，甲、乙两种饱和溶液的溶质质量分数相等；t &gt; t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时，甲、乙两种饱和溶液的溶质质量分数为甲&gt;乙。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6、温度变化时溶液质量、溶剂质量、溶质质量及溶质质量分数的变化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b/>
          <w:bCs/>
          <w:kern w:val="0"/>
          <w:szCs w:val="21"/>
        </w:rPr>
        <w:t xml:space="preserve"> 1</w:t>
      </w:r>
      <w:r>
        <w:rPr>
          <w:kern w:val="0"/>
          <w:szCs w:val="21"/>
        </w:rPr>
        <w:t>根据有无晶体析出</w:t>
      </w:r>
    </w:p>
    <w:tbl>
      <w:tblPr>
        <w:tblStyle w:val="13"/>
        <w:tblW w:w="9691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1753"/>
        <w:gridCol w:w="1754"/>
        <w:gridCol w:w="1973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无晶体析出</w:t>
            </w:r>
          </w:p>
        </w:tc>
        <w:tc>
          <w:tcPr>
            <w:tcW w:w="175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754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有晶体析出</w:t>
            </w:r>
          </w:p>
        </w:tc>
        <w:tc>
          <w:tcPr>
            <w:tcW w:w="175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减少</w:t>
            </w:r>
          </w:p>
        </w:tc>
        <w:tc>
          <w:tcPr>
            <w:tcW w:w="1754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减少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减少</w:t>
            </w:r>
          </w:p>
        </w:tc>
      </w:tr>
    </w:tbl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根据曲线走向（饱和溶液适用）</w:t>
      </w:r>
    </w:p>
    <w:p>
      <w:pPr>
        <w:widowControl/>
        <w:shd w:val="clear" w:color="auto" w:fill="FFFFFF"/>
        <w:spacing w:line="360" w:lineRule="auto"/>
        <w:ind w:firstLine="420" w:firstLineChars="200"/>
        <w:jc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114300" distR="114300">
            <wp:extent cx="6186170" cy="2980690"/>
            <wp:effectExtent l="0" t="0" r="0" b="3810"/>
            <wp:docPr id="46" name="C9F754DE-2CAD-44b6-B708-469DEB6407EB-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C9F754DE-2CAD-44b6-B708-469DEB6407EB-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298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7、判断物质结晶或提纯的方法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b/>
          <w:bCs/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</w:p>
    <w:tbl>
      <w:tblPr>
        <w:tblStyle w:val="13"/>
        <w:tblW w:w="52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3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91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394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91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陡升型</w:t>
            </w:r>
          </w:p>
        </w:tc>
        <w:tc>
          <w:tcPr>
            <w:tcW w:w="394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降温结晶/冷却热饱和溶液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91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缓升型</w:t>
            </w:r>
          </w:p>
        </w:tc>
        <w:tc>
          <w:tcPr>
            <w:tcW w:w="394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恒温蒸发溶剂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91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下降型</w:t>
            </w:r>
          </w:p>
        </w:tc>
        <w:tc>
          <w:tcPr>
            <w:tcW w:w="394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蒸发结晶（或加热）</w:t>
            </w:r>
          </w:p>
        </w:tc>
      </w:tr>
    </w:tbl>
    <w:p>
      <w:pPr>
        <w:widowControl/>
        <w:shd w:val="clear" w:color="auto" w:fill="FFFFFF"/>
        <w:spacing w:line="360" w:lineRule="auto"/>
        <w:ind w:firstLine="422" w:firstLineChars="200"/>
        <w:jc w:val="left"/>
        <w:outlineLvl w:val="0"/>
        <w:rPr>
          <w:b/>
          <w:bCs/>
          <w:kern w:val="36"/>
          <w:szCs w:val="21"/>
        </w:rPr>
      </w:pPr>
      <w:r>
        <w:rPr>
          <w:b/>
          <w:bCs/>
          <w:kern w:val="36"/>
          <w:szCs w:val="21"/>
        </w:rPr>
        <w:t>二、溶解度表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下表是KCl和KNO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在不同温度下的溶解度。</w:t>
      </w:r>
    </w:p>
    <w:tbl>
      <w:tblPr>
        <w:tblStyle w:val="13"/>
        <w:tblW w:w="40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741"/>
        <w:gridCol w:w="584"/>
        <w:gridCol w:w="584"/>
        <w:gridCol w:w="584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温度/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741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dxa"/>
            <w:vMerge w:val="restart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溶解度/g</w:t>
            </w:r>
          </w:p>
        </w:tc>
        <w:tc>
          <w:tcPr>
            <w:tcW w:w="741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KCl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34.0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37.0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40.0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7CBC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dxa"/>
            <w:vMerge w:val="continue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KNO</w:t>
            </w:r>
            <w:r>
              <w:rPr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31.6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45.8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63.9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7CBC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85.5</w:t>
            </w:r>
          </w:p>
        </w:tc>
      </w:tr>
    </w:tbl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判断两种物质的溶解度变化趋势和两物质溶解度相等的温度范围。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b/>
          <w:bCs/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szCs w:val="21"/>
        </w:rPr>
      </w:pPr>
      <w:r>
        <w:rPr>
          <w:kern w:val="0"/>
          <w:szCs w:val="21"/>
        </w:rPr>
        <w:t>解决这类问题，可以通过对比同一物质在不同温度的溶解度变化，从而判断物质溶解度的变化趋势。通过比较两物质在同一温度的溶解度大小，如20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时，KCl的溶解度大于KNO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的溶解度，30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时，KNO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的溶解度大于KCl的溶解度，故在20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~30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的某一温度下，二者的溶解度相等。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392430" cy="400050"/>
            <wp:effectExtent l="19050" t="0" r="7620" b="0"/>
            <wp:docPr id="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92975" cy="40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kern w:val="0"/>
          <w:szCs w:val="21"/>
        </w:rPr>
        <w:t xml:space="preserve">  基础练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1．甲、乙两种固体物质的溶解度曲线如图所示，下列说法正确的是（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480820" cy="1431925"/>
            <wp:effectExtent l="0" t="0" r="5080" b="0"/>
            <wp:docPr id="4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2840" cy="143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时，甲、乙两种物质的溶解度都是40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B．恒温蒸发溶剂，甲、乙两物质的饱和溶液都有晶体析出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时，将等质量的甲、乙两物质分别配成饱和溶液，所得溶液质量：甲＞乙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时，将甲、乙两物质的饱和溶液分别降温至20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，都变为不饱和溶液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【答案】B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【解析】A、20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时，甲、乙两种物质的溶解度都是40g，不是40，错误；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B、恒温蒸发溶剂，甲、乙两物质的饱和溶液都有晶体析出，正确；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时，将等质量的甲、乙两物质分别配成饱和溶液，乙需要的水多，故所得溶液质量乙＞甲，错误；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时，将甲、乙两物质的饱和溶液分别降温至20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，乙的溶解度增大，会变为不饱和溶液，而甲的溶解度减小，仍然是饱和溶液，错误；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2．甲、乙两种物质的溶解度曲线如图所示，下列说法正确的是（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323975" cy="1162050"/>
            <wp:effectExtent l="0" t="0" r="9525" b="6350"/>
            <wp:docPr id="28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时，甲、乙两物质的溶解度相等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B．乙物质的溶解度大于甲物质的溶解度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时，乙物质的饱和溶液降温至t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，乙溶液变为不饱和溶液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时，30g甲物质能溶解于50g水中形成80g的溶液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【解析】A、通过分析溶解度曲线可知，t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时，甲、乙两物质的溶解度相等，故A正确；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B、在比较物质的溶解度时，需要指明温度，故B错误；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C、乙物质的溶解度随温度的降低而减小，所以t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时，乙物质的饱和溶液降温至t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，乙溶液仍为饱和溶液，故C错误；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时，甲物质的溶解度是50g，所以30g甲物质能溶解于50g水中形成75g的溶液，故D错误。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3．如图是A、B、C三种固体物质的溶解度曲线．下列叙述错误的是（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371600" cy="1323975"/>
            <wp:effectExtent l="0" t="0" r="0" b="9525"/>
            <wp:docPr id="4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时，三种物质的溶解度大小顺序为C＞B＞A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B．当A中混有少量B时，可用降温结晶的方法提纯A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C．将A、B、C的饱和溶液从t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降温到t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，溶液中均有固体析出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D．若要将N点的A溶液转变为M点的A溶液，可在恒温条件下采用蒸发溶剂法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【解析】A、根据三种物质的溶解度曲线可知，在t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时，三种物质的溶解度大小关系是C＞B＞A，故A说法正确；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B、A的溶解度受温度影响变化较大，当A中混有少量的B时，可以采用降温结晶的方法提纯A，故B说法正确；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C、由于C的溶解度随温度的降低而增大，因此将t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时C的饱和溶液降温到t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时，溶液变为不饱和溶液，不会有晶体析出，故C说法错误；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D、由于N点在A溶解度曲线下方，代表的是A的不饱和溶液，当恒温蒸发水分时，不饱和溶液就会变成饱和溶液，N点就会变成M点，故D说法正确。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4．如图所示，甲图表示氯化钠在水中的溶解度曲线，乙图表示硝酸钾在水中的溶解度曲线．下列说法错误的是（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210560" cy="1600200"/>
            <wp:effectExtent l="0" t="0" r="2540" b="0"/>
            <wp:docPr id="2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A．由甲图可知，氯化钠在40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时的溶解度为36.6g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B．由乙可知，硝酸钾在水中的溶解度随温度的升高而增大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C．比较甲乙可知，可采用蒸发结晶来提纯混有少量氯化钠的硝酸钾晶体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D．比较甲乙可知，相同温度下影响固体溶质溶解度的因素是溶质的性质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【解析】A、由甲图可知，氯化钠在40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时的溶解度为36.6g，该选项说法正确；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B、由乙可知，硝酸钾在水中的溶解度随温度的升高而增大，该选项说法正确；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C、比较甲乙可知，氯化钠的溶解度受温度变化影响小，硝酸钾的溶解度受温度变化影响大，因此可采用降温结晶来提纯混有少量氯化钠的硝酸钾晶体，该选项说法不正确；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D、比较甲乙可知，相同温度下影响固体溶质溶解度的因素是溶质的性质，该选项说法正确。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5．如图是a、b、c三种物质的溶解度曲线，下列说法错误的是（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09750" cy="1619250"/>
            <wp:effectExtent l="0" t="0" r="6350" b="6350"/>
            <wp:docPr id="2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时a、b、c三种物质的溶解度由大到小的顺序是a＞b＞c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B．P点表示t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时，a、c两种物质的溶解度相等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C．将c的饱和溶液变为不饱和溶液，可采用降温的方法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时，将30g a物质加入到50g水中充分搅拌，得到80g a的饱和溶液</w:t>
      </w:r>
    </w:p>
    <w:p>
      <w:pPr>
        <w:spacing w:line="360" w:lineRule="auto"/>
        <w:ind w:firstLine="273" w:firstLineChars="130"/>
        <w:jc w:val="left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【答案】D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【解析】A、据图可以看出，t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时a、b、c三种物质的溶解度由大到小的顺序是a＞b＞c，正确；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B、P点时ac的溶解度交于一点，表示t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时，a、c两种物质的溶解度相等，正确；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C、c的溶解度随温度的降低而增大，将c的饱和溶液变为不饱和溶液，可采用降温的方法，正确；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时，a的溶解度为50g，将30g a物质加入到50g水中充分搅拌，只能溶解25g，得到75g a的饱和溶液，错误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FF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能力练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6．如图是甲、乙两种固体物质的溶解度曲线。下列说法不正确的是（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514475" cy="1428750"/>
            <wp:effectExtent l="0" t="0" r="9525" b="6350"/>
            <wp:docPr id="4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A．甲物质的溶解度比乙物质的溶解度大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时，甲物质和乙物质的溶解度相等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时，100g水中最多能溶解40g甲物质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D．30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时，甲物质的饱和溶液降温至10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，有晶体析出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【解析】A、在比较物质的溶解度时，需要指明温度，故A错误；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B、通过分析溶解度曲线可知，10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时，甲物质和乙物质的溶解度相等，故B正确；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C、20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时，甲物质的溶解度是40g，所以100g水中最多能溶解40g甲物质，故C正确；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D、甲物质的溶解度随温度的降低而减小，所以30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时，甲物质的饱和溶液降温至10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，有晶体析出，故D正确。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7．根据如图所示溶解度曲线判断，下列说法正确的是（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924050" cy="1457325"/>
            <wp:effectExtent l="0" t="0" r="6350" b="3175"/>
            <wp:docPr id="5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A．28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时，将40 g KNO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溶于100 g水得到饱和溶液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B．将43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的Na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饱和溶液升高10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，有晶体析出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C．三种物质的饱和溶液由40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降温至23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，所得溶液中溶质质量：m（NaCl）＝m（KNO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）＞m（Na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）</w:t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D．除去KNO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中混有的Na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，可在40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配成饱和溶液，再降温结晶、过滤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【答案】B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【解析】A、28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时，硝酸钾的溶解度大于40g，所以将40 g KNO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溶于100 g水得到不饱和溶液，故A错误；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B、将43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的Na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饱和溶液升高10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，溶解度减小，所以有晶体析出，故B正确；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C、三种物质的饱和溶液的质量不能确定，所以由40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降温至23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，所得溶液中溶质质量也不能确定，故C错误；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D、低于40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时，碳酸钠、硝酸钾的溶解度受温度的变化影响都比较大，所以除去KNO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中混有的Na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，可在40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配成饱和溶液，再降温结晶、过滤的方法不能除杂，故D错误。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8．如图是a、b、c三种物质的溶解度曲线，下列说法正确的是（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00225" cy="1609725"/>
            <wp:effectExtent l="0" t="0" r="3175" b="3175"/>
            <wp:docPr id="5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时a的饱和溶液，升温到t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时仍为饱和溶液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B．降温可以使c的不饱和溶液变为饱和溶液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时，a和c的溶解度相等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时，在100g水中加入80gb能形成180g溶液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【解析】A、a物质的溶解度随温度的升高而增大，所以t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时a的饱和溶液，升温到t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时，变成不饱和溶液，故A错误；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B、c物质的溶解度随温度的降低而增大，升温可以使c的不饱和溶液变为饱和溶液，故B错误；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C、通过分析溶解度曲线可知，t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时，a和c的溶解度相等，故C正确；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时，b物质的溶解度小于80g，所以在100g水中加入80gb，不能形成180g溶液，故D错误。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9．甲和乙两种物质的溶解度曲线如图所示。下列叙述正确的是（　　）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甲的溶解度随温度的升高而增大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时，使甲的饱和溶液析出晶体可用加热升温、冷却降温和蒸发溶剂三种方法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③</w:t>
      </w:r>
      <w:r>
        <w:rPr>
          <w:rFonts w:eastAsia="新宋体"/>
          <w:szCs w:val="21"/>
        </w:rPr>
        <w:t>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时，向125g溶质质量分数为20%的乙溶液中加入15g乙固体并振荡，有固体不溶解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④</w:t>
      </w:r>
      <w:r>
        <w:rPr>
          <w:rFonts w:eastAsia="新宋体"/>
          <w:szCs w:val="21"/>
        </w:rPr>
        <w:t>将相同质量的甲和乙的饱和溶液分别从40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降温至10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，甲析出晶体的质量大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209800" cy="1790700"/>
            <wp:effectExtent l="0" t="0" r="0" b="0"/>
            <wp:docPr id="5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hint="eastAsia" w:ascii="宋体" w:hAnsi="宋体" w:cs="宋体"/>
          <w:szCs w:val="21"/>
        </w:rPr>
        <w:t>①②</w:t>
      </w:r>
      <w:r>
        <w:tab/>
      </w:r>
      <w:r>
        <w:rPr>
          <w:rFonts w:eastAsia="新宋体"/>
          <w:szCs w:val="21"/>
        </w:rPr>
        <w:t>B．</w:t>
      </w:r>
      <w:r>
        <w:rPr>
          <w:rFonts w:hint="eastAsia" w:ascii="宋体" w:hAnsi="宋体" w:cs="宋体"/>
          <w:szCs w:val="21"/>
        </w:rPr>
        <w:t>③④</w:t>
      </w:r>
      <w:r>
        <w:tab/>
      </w:r>
      <w:r>
        <w:rPr>
          <w:rFonts w:eastAsia="新宋体"/>
          <w:szCs w:val="21"/>
        </w:rPr>
        <w:t>C．</w:t>
      </w:r>
      <w:r>
        <w:rPr>
          <w:rFonts w:hint="eastAsia" w:ascii="宋体" w:hAnsi="宋体" w:cs="宋体"/>
          <w:szCs w:val="21"/>
        </w:rPr>
        <w:t>①③④</w:t>
      </w:r>
      <w:r>
        <w:tab/>
      </w:r>
      <w:r>
        <w:rPr>
          <w:rFonts w:eastAsia="新宋体"/>
          <w:szCs w:val="21"/>
        </w:rPr>
        <w:t>D．</w:t>
      </w:r>
      <w:r>
        <w:rPr>
          <w:rFonts w:hint="eastAsia" w:ascii="宋体" w:hAnsi="宋体" w:cs="宋体"/>
          <w:szCs w:val="21"/>
        </w:rPr>
        <w:t>②③④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【答案】D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通过分析溶解度曲线可知，小于40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时，甲的溶解度随温度的升高而增大，故错误；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小于40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时或大于40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时，甲物质的溶解度随温度的降低、升个时，溶解度都会减少，所以40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时，使甲的饱和溶液析出晶体可用加热升温、冷却降温和蒸发溶剂三种方法，故正确；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hint="eastAsia" w:ascii="宋体" w:hAnsi="宋体" w:cs="宋体"/>
          <w:color w:val="FF0000"/>
          <w:szCs w:val="21"/>
        </w:rPr>
        <w:t>③</w:t>
      </w:r>
      <w:r>
        <w:rPr>
          <w:rFonts w:eastAsia="新宋体"/>
          <w:color w:val="FF0000"/>
          <w:szCs w:val="21"/>
        </w:rPr>
        <w:t>20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时，乙物质的溶解度是36g，向125g溶质质量分数为20%的乙溶液中含有溶质质量为：125g×20%＝25g，加入15g乙固体并振荡，有固体不溶解，故正确；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color w:val="FF0000"/>
          <w:szCs w:val="21"/>
        </w:rPr>
        <w:t>④</w:t>
      </w:r>
      <w:r>
        <w:rPr>
          <w:rFonts w:eastAsia="新宋体"/>
          <w:color w:val="FF0000"/>
          <w:szCs w:val="21"/>
        </w:rPr>
        <w:t>将相同质量的甲和乙的饱和溶液分别从40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降温至10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，甲物质的溶解度变化最大，所以甲析出晶体的质量大，故正确。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69900" cy="466725"/>
            <wp:effectExtent l="19050" t="0" r="6350" b="0"/>
            <wp:docPr id="13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 真题练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10．（2019•咸宁）如图为甲、乙、丙三种固体物质的溶解度曲线，下列说法错误的是（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657350" cy="1485900"/>
            <wp:effectExtent l="0" t="0" r="6350" b="0"/>
            <wp:docPr id="6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A．甲中混有少量乙，若要提纯甲，可采取冷却热饱和溶液结晶法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时，丙的饱和溶液中溶质和溶剂的质量比为1：4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C．将t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的甲、乙饱和溶液降温到t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，析出固体甲的质量一定大于乙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D．在t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时，甲、乙两物质的溶解度相等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【解析】A、甲物质的溶解度受温度变化影响较大，所以甲中混有少量乙，若要提纯甲，可采取冷却热饱和溶液结晶法，故A正确；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时，丙物质的溶解度是25g，所以丙的饱和溶液中溶质和溶剂的质量比为25g：100g＝1：4，故B正确；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C、将t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的甲、乙饱和溶液降温到t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，饱和溶液的质量不能确定，所以析出固体的质量也不能确定，故C错误；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D、通过分析溶解度曲线可知，在t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时，甲、乙两物质的溶解度相等，故D正确。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11．（2019•孝感）甲、乙两种固体的溶解度曲线如图所示。将</w:t>
      </w:r>
      <w:r>
        <w:rPr>
          <w:rFonts w:hint="eastAsia" w:ascii="宋体" w:hAnsi="宋体" w:cs="宋体"/>
          <w:szCs w:val="21"/>
        </w:rPr>
        <w:t>①②</w:t>
      </w:r>
      <w:r>
        <w:rPr>
          <w:rFonts w:eastAsia="新宋体"/>
          <w:szCs w:val="21"/>
        </w:rPr>
        <w:t>两支试管中的甲、乙饱和溶液（均有少量未溶解的固体）放进盛有热水的烧杯里，升高温度后，下列有关说法正确的是（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696210" cy="1400175"/>
            <wp:effectExtent l="0" t="0" r="8890" b="9525"/>
            <wp:docPr id="65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9621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A．甲的溶解度大于乙的溶解度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</w:t>
      </w:r>
      <w:r>
        <w:rPr>
          <w:rFonts w:hint="eastAsia" w:ascii="宋体" w:hAnsi="宋体" w:cs="宋体"/>
          <w:szCs w:val="21"/>
        </w:rPr>
        <w:t>①②</w:t>
      </w:r>
      <w:r>
        <w:rPr>
          <w:rFonts w:eastAsia="新宋体"/>
          <w:szCs w:val="21"/>
        </w:rPr>
        <w:t>两溶液均变为不饱和溶液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溶液质量增加，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溶液质量减少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溶液中溶质的质量分数一定大于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溶液</w:t>
      </w:r>
    </w:p>
    <w:p>
      <w:pPr>
        <w:spacing w:line="360" w:lineRule="auto"/>
        <w:ind w:firstLine="273" w:firstLineChars="130"/>
        <w:jc w:val="left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【解析】A、在比较物质的溶解度时，需要指明温度，故A错误；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</w:t>
      </w:r>
      <w:r>
        <w:rPr>
          <w:rFonts w:hint="eastAsia" w:ascii="宋体" w:hAnsi="宋体" w:cs="宋体"/>
          <w:color w:val="FF0000"/>
          <w:szCs w:val="21"/>
        </w:rPr>
        <w:t>①②</w:t>
      </w:r>
      <w:r>
        <w:rPr>
          <w:rFonts w:eastAsia="新宋体"/>
          <w:color w:val="FF0000"/>
          <w:szCs w:val="21"/>
        </w:rPr>
        <w:t>两溶液的烧杯底部有固体剩余，均变为饱和溶液，故B错误；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C、甲物质的溶解度随温度的升高而增大，乙物质的溶解度随温度的升高而减小，所以升高温度，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溶液质量增加，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溶液质量减少，故C正确；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D、溶液的温度不能确定，溶解度不能确定，所以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溶液中溶质的质量分数不一定大于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溶液，故D错误。</w:t>
      </w:r>
    </w:p>
    <w:p>
      <w:pPr>
        <w:spacing w:line="360" w:lineRule="auto"/>
      </w:pPr>
      <w:r>
        <w:rPr>
          <w:rFonts w:eastAsia="新宋体"/>
          <w:b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12．（2018•荆州）如图是A、B、C三种物质的溶解度曲线，回答下列问题：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（1）A、B两种物质在</w:t>
      </w:r>
      <w:r>
        <w:rPr>
          <w:rFonts w:eastAsia="新宋体"/>
          <w:szCs w:val="21"/>
          <w:u w:val="single"/>
        </w:rPr>
        <w:t>　 　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时溶解度相同。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时，B物质的溶解度是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时，等质量的三种饱和溶液中溶剂质量最少的是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时，将三种物质各ag分别加入到100g水中，充分溶解后，若只有一种物质能形成饱和溶液，则a的取值范围是</w:t>
      </w:r>
      <w:r>
        <w:rPr>
          <w:rFonts w:eastAsia="新宋体"/>
          <w:szCs w:val="21"/>
          <w:u w:val="single"/>
        </w:rPr>
        <w:t>　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76425" cy="1828800"/>
            <wp:effectExtent l="0" t="0" r="3175" b="0"/>
            <wp:docPr id="63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（2）40g；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（3）A；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（4）20≤a＜40；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【解析】（1）A、B两种物质在t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时溶解度相同，因为它们在该温度下有交点；故答案为：t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时，B物质的溶解度是40g；故答案为：40g；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时，等质量的三种饱和溶液中溶剂质量最少的是A，因为该温度下A的溶解度最大；故答案为：A；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（4）t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时，将三种物质各ag分别加入到100g水中，充分溶解后，若只有一种物质能形成饱和溶液，则a的取值范围是20≤a＜40；故答案为：20≤a＜40；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13．（2019•大连）如图是甲、乙两种固体物质的溶解度曲线。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（1）甲的溶解度随着温度的升高而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（2）使接近饱和的甲溶液变为饱和溶液的一种方法是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（3）t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时，甲的饱和溶液中溶质与溶液的质量比为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（4）乙中含有少量甲，提纯乙可采用的方法是</w:t>
      </w:r>
      <w:r>
        <w:rPr>
          <w:rFonts w:eastAsia="新宋体"/>
          <w:szCs w:val="21"/>
          <w:u w:val="single"/>
        </w:rPr>
        <w:t>　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704975" cy="1847850"/>
            <wp:effectExtent l="0" t="0" r="9525" b="6350"/>
            <wp:docPr id="59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【答案】（1）增大；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（2）降低温度；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（3）1：3；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（4）蒸发溶剂。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【解析】（1）通过分析溶解度曲线可知，甲的溶解度随着温度的升高而增大；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（2）甲物质的溶解度随温度的降低而减小，所以使接近饱和的甲溶液变为饱和溶液的一种方法是降低温度；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（3）t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时，甲物质的溶解度是50g，所以甲的饱和溶液中溶质与溶液的质量比为50g：150g＝1：3；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（4）甲物质溶解度受温度影响较大，所以乙中含有少量甲，提纯乙可采用的方法是蒸发溶剂。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14．（2019•包头）如图是甲、乙、丙三种物质的溶解度曲线。试回答：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时，甲、乙、丙三种物质的溶解度大小关系是</w:t>
      </w:r>
      <w:r>
        <w:rPr>
          <w:rFonts w:eastAsia="新宋体"/>
          <w:szCs w:val="21"/>
          <w:u w:val="single"/>
        </w:rPr>
        <w:t>　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时，若将70g的甲物质加入到盛有100g水的烧杯中，充分溶解后，再继续加热该烧杯，升温至t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，溶液的变化情况是</w:t>
      </w:r>
      <w:r>
        <w:rPr>
          <w:rFonts w:eastAsia="新宋体"/>
          <w:szCs w:val="21"/>
          <w:u w:val="single"/>
        </w:rPr>
        <w:t xml:space="preserve">　       </w:t>
      </w:r>
      <w:r>
        <w:rPr>
          <w:rFonts w:eastAsia="新宋体"/>
          <w:szCs w:val="21"/>
        </w:rPr>
        <w:t>（填字母）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A．溶液变为饱和    B．溶解度增大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C．溶质质量增加    D．溶质的质量分数不变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695450" cy="1609725"/>
            <wp:effectExtent l="0" t="0" r="6350" b="3175"/>
            <wp:docPr id="6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【答案】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甲＝乙＞丙；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BC。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通过分析溶解度曲线可知，t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时，甲、乙、丙三种物质溶解度的大小关系是：甲＝乙＞丙；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时，甲物质的溶解度是50g，所以若将70g的甲物质加入到有100g水的烧杯中，充分溶解后，所得的溶液的质量是150g，升温至 t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，溶解度大于70g，所以溶液的变化情况是：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A、溶液变为不饱和，故错误；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B、溶解度增大，故正确；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C、溶质由50g增加到70g，故正确；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D、溶剂的质量不变，溶质的质量增加，所以溶质的质量分数增大，故错误。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15．（2019•百色）A、B、C三种固体物质（均不含结晶水）的溶解度曲线如图所示，请回答：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（1）溶解度随温度升高而减小的物质是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时，取等质量的A、B两种固体分别配成饱和溶液，需水质量较多的是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（填“A”或“B”）。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（3）P点对应的B物质溶液是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（填“饱和”或“不饱和”）溶液。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（4）在温度不变的情况下，把A的不饱和溶液变为饱和溶液的方法是</w:t>
      </w:r>
      <w:r>
        <w:rPr>
          <w:rFonts w:eastAsia="新宋体"/>
          <w:szCs w:val="21"/>
          <w:u w:val="single"/>
        </w:rPr>
        <w:t>　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66900" cy="1514475"/>
            <wp:effectExtent l="0" t="0" r="0" b="9525"/>
            <wp:docPr id="54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【答案】（1）C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（2）A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（3）不饱和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（4）增加溶质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【解析】（1）通过分析溶解度曲线可知，溶解度随温度升高而减小的物质是C；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时，B物质的溶解度大于A物质的溶解度，所以取等质量的A、B两种固体分别配成饱和溶液，需水质量较多的是A；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（3）P点在B物质溶解度曲线的下方，所以对应的B物质溶液是不饱和溶液；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（4）在温度不变的情况下，把A的不饱和溶液变为饱和溶液的方法是增加溶质。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16．（2019•南宁）如图是两种固体的溶解度曲线。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时，氯化钠的溶解度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（填“＞”、“＝”或“＜”）硝酸钾的溶解度。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（2）硝酸钾的溶解度随温度的升高而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（3）若将饱和的硝酸钾溶液从40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降温到10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（填“有”或“无”）晶体析出。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时，某实验小组取不同质量的硝酸钾，分别加入到100g水中，充分溶解后，所得溶液的质量与加入硝酸钾的质量对应关系如表：</w:t>
      </w:r>
    </w:p>
    <w:tbl>
      <w:tblPr>
        <w:tblStyle w:val="12"/>
        <w:tblW w:w="892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785"/>
        <w:gridCol w:w="1785"/>
        <w:gridCol w:w="1785"/>
        <w:gridCol w:w="1785"/>
        <w:gridCol w:w="178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实验一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实验二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实验三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实验四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硝酸钾的质量/g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20.0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25.0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35.0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所得溶液的质量/g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120.0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125.0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130.0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131.6</w:t>
            </w:r>
          </w:p>
        </w:tc>
      </w:tr>
    </w:tbl>
    <w:p>
      <w:pPr>
        <w:spacing w:line="360" w:lineRule="auto"/>
        <w:ind w:left="273" w:leftChars="130"/>
      </w:pPr>
      <w:r>
        <w:rPr>
          <w:rFonts w:eastAsia="新宋体"/>
          <w:szCs w:val="21"/>
        </w:rPr>
        <w:t>根据上表数据，实验二所得的溶液为</w:t>
      </w:r>
      <w:r>
        <w:rPr>
          <w:rFonts w:eastAsia="新宋体"/>
          <w:szCs w:val="21"/>
          <w:u w:val="single"/>
        </w:rPr>
        <w:t>　　</w:t>
      </w:r>
      <w:r>
        <w:rPr>
          <w:rFonts w:eastAsia="新宋体"/>
          <w:szCs w:val="21"/>
        </w:rPr>
        <w:t>（填“饱和”或“不饱和”）溶液；20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时，硝酸钾的溶解度为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g。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733550" cy="2277110"/>
            <wp:effectExtent l="0" t="0" r="6350" b="8890"/>
            <wp:docPr id="57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【答案】（1）＜；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（2）增大；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（3）有；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（4）不饱，31.6。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【解析】（1）通过分析溶解度曲线可知，40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时，氯化钠的溶解度＜硝酸钾的溶解度；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（2）硝酸钾的溶解度随温度的升高而增大；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（3）硝酸钾的溶解度随温度的降低而减小，所以若将饱和的硝酸钾溶液从40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降温到10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，有晶体析出；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（4）通过分析上表数据，实验一、二、三中所加的硝酸钾完全溶解，实验四中所加的硝酸钾值溶解了31.6g，所以实验二所得的溶液为不饱和溶液；20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时，硝酸钾的溶解度为31.6g。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17．（2019•齐齐哈尔）t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时，向盛有等体积水的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、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两支试管中分别加入等质量的甲、乙两种可溶性固体，充分溶解后，观察到如图1所示的现象。请回答：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（选填“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”或“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”）试管中的溶液一定是饱和溶液；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（2）图2中表示乙的溶解度曲线的是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（选填“a”或“b”）；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（3）下列说法正确的是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A、若甲中混有少量的乙，可以采用降温结晶的方法提纯甲。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B．t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时，试管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中溶液的溶质质量分数小于试管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中溶液的溶质质量分数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C、保持温度不变，向试管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中加入一定质量的水，溶液中溶质的质量分数一定变大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353310" cy="1733550"/>
            <wp:effectExtent l="0" t="0" r="8890" b="6350"/>
            <wp:docPr id="5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（2）b；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（3）AB。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试管中的溶液底部有固体剩余，所以溶液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一定是饱和溶液；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时，向盛有等体积水的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、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两支试管中分别加入等质量的甲、乙两种可溶性固体，充分溶解后，乙物质全部溶解，所以乙物质的溶解度大于甲物质的溶解度，所以图2中表示乙的溶解度曲线的是b；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（3）A、甲物质的溶解度受温度变化影响较大，所以若甲中混有少量的乙，可以采用降温结晶的方法提纯甲，故正确；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B、t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时，向盛有等体积水的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、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两支试管中分别加入等质量的甲、乙两种可溶性固体，甲物质没有全部溶解，所以t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时，试管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中溶液的溶质质量分数小于试管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中溶液的溶质质量分数，故正确；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C、保持温度不变，向试管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中加入一定质量的水，加入水的质量不能确定，所以甲溶液中溶质的质量分数不一定变大，故错误。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故选：AB。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18．（2019•荆州）甲、乙、丙三种物质的溶解度曲线如图所示。请回答下列问题：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（1）在 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～60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之间，三种物质中溶解度受温度影响最小的是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时，三种物质的溶解度由小到大的顺序为</w:t>
      </w:r>
      <w:r>
        <w:rPr>
          <w:rFonts w:eastAsia="新宋体"/>
          <w:szCs w:val="21"/>
          <w:u w:val="single"/>
        </w:rPr>
        <w:t>　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（3）在不改变溶液中溶质的质量分数的前提下，要使接近饱和的丙溶液变为饱和溶液，可采取的一种措施是</w:t>
      </w:r>
      <w:r>
        <w:rPr>
          <w:rFonts w:eastAsia="新宋体"/>
          <w:szCs w:val="21"/>
          <w:u w:val="single"/>
        </w:rPr>
        <w:t xml:space="preserve">　           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（4）50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时，将甲、乙、丙各20 g分别加入盛有50 g水的烧杯中，充分溶解，静置，然后各取上层清液m g，再降温至10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，此时三种溶液中溶质的质量分数分别为</w:t>
      </w:r>
      <w:r>
        <w:rPr>
          <w:rFonts w:eastAsia="Cambria Math"/>
          <w:szCs w:val="21"/>
        </w:rPr>
        <w:t>ω</w:t>
      </w:r>
      <w:r>
        <w:rPr>
          <w:rFonts w:eastAsia="新宋体"/>
          <w:szCs w:val="21"/>
        </w:rPr>
        <w:t>（甲）、</w:t>
      </w:r>
      <w:r>
        <w:rPr>
          <w:rFonts w:eastAsia="Cambria Math"/>
          <w:szCs w:val="21"/>
        </w:rPr>
        <w:t>ω</w:t>
      </w:r>
      <w:r>
        <w:rPr>
          <w:rFonts w:eastAsia="新宋体"/>
          <w:szCs w:val="21"/>
        </w:rPr>
        <w:t>（乙）、</w:t>
      </w:r>
      <w:r>
        <w:rPr>
          <w:rFonts w:eastAsia="Cambria Math"/>
          <w:szCs w:val="21"/>
        </w:rPr>
        <w:t>ω</w:t>
      </w:r>
      <w:r>
        <w:rPr>
          <w:rFonts w:eastAsia="新宋体"/>
          <w:szCs w:val="21"/>
        </w:rPr>
        <w:t>（丙），则三者之间的大小关系是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            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324735" cy="2000250"/>
            <wp:effectExtent l="0" t="0" r="12065" b="6350"/>
            <wp:docPr id="5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【答案】（1）乙；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（2）丙＜甲＜乙；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（3）升高温度；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（4）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（乙）＞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（甲）＞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（丙）；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【解析】（1）在 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～60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之间，三种物质中溶解度受温度影响最小的是乙；故答案为：乙；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（2）20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时，三种物质的溶解度由小到大的顺序为丙＜甲＜乙；故答案为：丙＜甲＜乙；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（3）在不改变溶液中溶质的质量分数的前提下，要使接近饱和的丙溶液变为饱和溶液，可采取的一种措施是升高温度；故答案为：升高温度；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（4）50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时，将甲、乙、丙各20g分别加入盛有50g水的烧杯中，充分溶解，静置，然后各取上层清液mg，再降温至10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，此时三种溶液中溶质的质量分数分别为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（甲）、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（乙）、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（丙），则三者之间的大小关系是：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（乙）＞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（甲）＞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（丙），因为降温后乙的溶解度大于甲，丙的质量分数不变，还是最小；故答案为：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（乙）＞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（甲）＞</w:t>
      </w:r>
      <w:r>
        <w:rPr>
          <w:rFonts w:eastAsia="Cambria Math"/>
          <w:color w:val="FF0000"/>
          <w:szCs w:val="21"/>
        </w:rPr>
        <w:t>ω</w:t>
      </w:r>
      <w:r>
        <w:rPr>
          <w:rFonts w:eastAsia="新宋体"/>
          <w:color w:val="FF0000"/>
          <w:szCs w:val="21"/>
        </w:rPr>
        <w:t>（丙）；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19．（2019•苏州）硝酸钾的溶解度曲线如图所示。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（1）30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时，硝酸钾的溶解度是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（2）60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时，在200g水中加入120g硝酸钾固体，充分搅拌。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所得溶液是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（填“饱和”或“不饱和”）溶液。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将上述溶液降温至30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，可析出硝酸钾晶体</w:t>
      </w:r>
      <w:r>
        <w:rPr>
          <w:rFonts w:eastAsia="新宋体"/>
          <w:szCs w:val="21"/>
          <w:u w:val="single"/>
        </w:rPr>
        <w:t xml:space="preserve">　   </w:t>
      </w:r>
      <w:r>
        <w:rPr>
          <w:rFonts w:eastAsia="新宋体"/>
          <w:szCs w:val="21"/>
        </w:rPr>
        <w:t>g，此时溶液的溶质质量分数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（填“＞”、“＝”或“＜”）45.8%。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400175" cy="1619250"/>
            <wp:effectExtent l="0" t="0" r="9525" b="6350"/>
            <wp:docPr id="60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【答案】（1）45.8g；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（2）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不饱和；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28.4；＜；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【解析】（1）由溶解度曲线可知：30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时，硝酸钾的溶解度是45.8g；故答案为：45.8g；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（2）60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时，在200g水中加入120g硝酸钾固体，充分搅拌；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所得溶液是不饱和溶液，因为硝酸钾在该温度下的溶解度是110g；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将上述溶液降温至30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，可析出硝酸钾晶体＝120g﹣45.8g×2＝28.4g；此时溶液的溶质质量分数＝</w:t>
      </w:r>
      <w:r>
        <w:rPr>
          <w:rFonts w:eastAsia="新宋体"/>
          <w:color w:val="FF0000"/>
          <w:position w:val="-23"/>
          <w:szCs w:val="21"/>
        </w:rPr>
        <w:drawing>
          <wp:inline distT="0" distB="0" distL="114300" distR="114300">
            <wp:extent cx="981075" cy="352425"/>
            <wp:effectExtent l="0" t="0" r="9525" b="3175"/>
            <wp:docPr id="6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≈31.4%；31.4%＜45.8%；故答案为：</w:t>
      </w:r>
      <w:r>
        <w:rPr>
          <w:rFonts w:hint="eastAsia" w:ascii="宋体" w:hAnsi="宋体" w:cs="宋体"/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不饱和；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eastAsia="新宋体"/>
          <w:color w:val="FF0000"/>
          <w:szCs w:val="21"/>
        </w:rPr>
        <w:t>28.4；＜；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20．（2019•聊城）根据所给氯化钠和碳酸钠的溶解度及溶解度曲线的信息，回答下列问题：</w:t>
      </w:r>
    </w:p>
    <w:tbl>
      <w:tblPr>
        <w:tblStyle w:val="12"/>
        <w:tblW w:w="7323" w:type="dxa"/>
        <w:jc w:val="center"/>
        <w:tblInd w:w="-112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88"/>
        <w:gridCol w:w="1167"/>
        <w:gridCol w:w="1167"/>
        <w:gridCol w:w="1167"/>
        <w:gridCol w:w="1167"/>
        <w:gridCol w:w="116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82" w:hRule="atLeast"/>
          <w:jc w:val="center"/>
        </w:trPr>
        <w:tc>
          <w:tcPr>
            <w:tcW w:w="1488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温度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40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4" w:hRule="atLeast"/>
          <w:jc w:val="center"/>
        </w:trPr>
        <w:tc>
          <w:tcPr>
            <w:tcW w:w="1488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氯化钠溶解度/g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35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35.5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36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36.5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4" w:hRule="atLeast"/>
          <w:jc w:val="center"/>
        </w:trPr>
        <w:tc>
          <w:tcPr>
            <w:tcW w:w="1488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碳酸钠溶解度/g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6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10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18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36.5</w:t>
            </w:r>
          </w:p>
        </w:tc>
        <w:tc>
          <w:tcPr>
            <w:tcW w:w="116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50</w:t>
            </w:r>
          </w:p>
        </w:tc>
      </w:tr>
    </w:tbl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时，NaCl的溶解度是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g。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时，将40g 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固体加入50g水中，充分溶解后所得Na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溶液中溶质与溶剂的质量比为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（3）若Na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中混有少量的NaCl，提纯Na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应采取的方法是</w:t>
      </w:r>
      <w:r>
        <w:rPr>
          <w:rFonts w:eastAsia="新宋体"/>
          <w:szCs w:val="21"/>
          <w:u w:val="single"/>
        </w:rPr>
        <w:t xml:space="preserve">     　</w:t>
      </w:r>
      <w:r>
        <w:rPr>
          <w:rFonts w:eastAsia="新宋体"/>
          <w:szCs w:val="21"/>
        </w:rPr>
        <w:t>（填“降温结晶”或“蒸发结晶”）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76425" cy="1657350"/>
            <wp:effectExtent l="0" t="0" r="3175" b="6350"/>
            <wp:docPr id="58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【答案】（1）36.5；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（2）2：5；</w:t>
      </w:r>
    </w:p>
    <w:p>
      <w:pPr>
        <w:spacing w:line="360" w:lineRule="auto"/>
        <w:ind w:left="273" w:leftChars="130"/>
        <w:rPr>
          <w:rFonts w:eastAsia="新宋体"/>
          <w:color w:val="FF0000"/>
          <w:szCs w:val="21"/>
        </w:rPr>
      </w:pPr>
      <w:r>
        <w:rPr>
          <w:rFonts w:eastAsia="新宋体"/>
          <w:color w:val="FF0000"/>
          <w:szCs w:val="21"/>
        </w:rPr>
        <w:t>（3）降温结晶；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【解析】（1）t</w:t>
      </w:r>
      <w:r>
        <w:rPr>
          <w:rFonts w:eastAsia="新宋体"/>
          <w:color w:val="FF0000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时，NaC1的溶解度是36.5g，因为在该温度下氯化钠和碳酸钠两种固体物质的溶解度相等；故答案为：36.5；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（2）t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color w:val="FF0000"/>
          <w:szCs w:val="21"/>
        </w:rPr>
        <w:t>℃</w:t>
      </w:r>
      <w:r>
        <w:rPr>
          <w:rFonts w:eastAsia="新宋体"/>
          <w:color w:val="FF0000"/>
          <w:szCs w:val="21"/>
        </w:rPr>
        <w:t>时，将40gNa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固体加入50g水中，充分溶解后所得Na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溶液中溶质与溶剂的质量比＝20g：50g＝2：5；故答案为：2：5；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eastAsia="新宋体"/>
          <w:color w:val="FF0000"/>
          <w:szCs w:val="21"/>
        </w:rPr>
        <w:t>（3）若Na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中混有少量的NaCl，提纯Na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应采取的方法是：降温结晶；因为碳酸钠的溶解度随温度的升高变化不氯化钠大；故答案为：降温结晶；</w:t>
      </w:r>
    </w:p>
    <w:p>
      <w:pPr>
        <w:spacing w:line="360" w:lineRule="auto"/>
        <w:ind w:left="273" w:leftChars="130"/>
        <w:rPr>
          <w:rFonts w:eastAsiaTheme="minorEastAsia"/>
          <w:color w:val="E46C0A" w:themeColor="accent6" w:themeShade="BF"/>
          <w:kern w:val="0"/>
          <w:szCs w:val="21"/>
        </w:rPr>
      </w:pPr>
    </w:p>
    <w:sectPr>
      <w:footerReference r:id="rId3" w:type="default"/>
      <w:pgSz w:w="11906" w:h="16838"/>
      <w:pgMar w:top="1418" w:right="1077" w:bottom="1418" w:left="107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FD3"/>
    <w:rsid w:val="000020D1"/>
    <w:rsid w:val="00005666"/>
    <w:rsid w:val="000078B0"/>
    <w:rsid w:val="000102C7"/>
    <w:rsid w:val="00020977"/>
    <w:rsid w:val="0004534A"/>
    <w:rsid w:val="00091DA3"/>
    <w:rsid w:val="000A2CDF"/>
    <w:rsid w:val="000D03BB"/>
    <w:rsid w:val="000D79ED"/>
    <w:rsid w:val="000E4426"/>
    <w:rsid w:val="000F397B"/>
    <w:rsid w:val="000F3E78"/>
    <w:rsid w:val="00106BA8"/>
    <w:rsid w:val="00117FE1"/>
    <w:rsid w:val="001369DD"/>
    <w:rsid w:val="001444E7"/>
    <w:rsid w:val="001453DD"/>
    <w:rsid w:val="00156262"/>
    <w:rsid w:val="00162133"/>
    <w:rsid w:val="00166C86"/>
    <w:rsid w:val="00175B64"/>
    <w:rsid w:val="00180BC5"/>
    <w:rsid w:val="00194F88"/>
    <w:rsid w:val="001B203B"/>
    <w:rsid w:val="001C1107"/>
    <w:rsid w:val="001E117F"/>
    <w:rsid w:val="001F2C7F"/>
    <w:rsid w:val="001F5379"/>
    <w:rsid w:val="001F7822"/>
    <w:rsid w:val="00205990"/>
    <w:rsid w:val="0020772C"/>
    <w:rsid w:val="00216F76"/>
    <w:rsid w:val="002330B5"/>
    <w:rsid w:val="00233EB4"/>
    <w:rsid w:val="00250C83"/>
    <w:rsid w:val="00257C2F"/>
    <w:rsid w:val="00283CBB"/>
    <w:rsid w:val="0028486C"/>
    <w:rsid w:val="002B3558"/>
    <w:rsid w:val="002B7FEA"/>
    <w:rsid w:val="002C1D61"/>
    <w:rsid w:val="002E2658"/>
    <w:rsid w:val="002E5C2C"/>
    <w:rsid w:val="002F0594"/>
    <w:rsid w:val="002F6594"/>
    <w:rsid w:val="00351505"/>
    <w:rsid w:val="00354F11"/>
    <w:rsid w:val="003704CF"/>
    <w:rsid w:val="00371622"/>
    <w:rsid w:val="00371DAE"/>
    <w:rsid w:val="00373790"/>
    <w:rsid w:val="00375B67"/>
    <w:rsid w:val="00387326"/>
    <w:rsid w:val="00391975"/>
    <w:rsid w:val="003B524D"/>
    <w:rsid w:val="003D04D8"/>
    <w:rsid w:val="003E3AAD"/>
    <w:rsid w:val="003F245D"/>
    <w:rsid w:val="003F7A47"/>
    <w:rsid w:val="00414A7D"/>
    <w:rsid w:val="00422337"/>
    <w:rsid w:val="0042312C"/>
    <w:rsid w:val="004257CD"/>
    <w:rsid w:val="00435A28"/>
    <w:rsid w:val="00445EB0"/>
    <w:rsid w:val="004559F3"/>
    <w:rsid w:val="0048007D"/>
    <w:rsid w:val="0048791F"/>
    <w:rsid w:val="004940E1"/>
    <w:rsid w:val="004A5A0E"/>
    <w:rsid w:val="004A65BD"/>
    <w:rsid w:val="004C0E00"/>
    <w:rsid w:val="004E39E8"/>
    <w:rsid w:val="005142CC"/>
    <w:rsid w:val="0052547E"/>
    <w:rsid w:val="00573D9B"/>
    <w:rsid w:val="00576615"/>
    <w:rsid w:val="0058125A"/>
    <w:rsid w:val="005B478E"/>
    <w:rsid w:val="005C25A1"/>
    <w:rsid w:val="005C3A08"/>
    <w:rsid w:val="005D5799"/>
    <w:rsid w:val="005E315C"/>
    <w:rsid w:val="005F1DEB"/>
    <w:rsid w:val="00654096"/>
    <w:rsid w:val="00655B06"/>
    <w:rsid w:val="00676BB1"/>
    <w:rsid w:val="0068562A"/>
    <w:rsid w:val="0069060D"/>
    <w:rsid w:val="006B351B"/>
    <w:rsid w:val="006D1952"/>
    <w:rsid w:val="006E406D"/>
    <w:rsid w:val="007079F2"/>
    <w:rsid w:val="00720383"/>
    <w:rsid w:val="007406A9"/>
    <w:rsid w:val="007431EB"/>
    <w:rsid w:val="007435D1"/>
    <w:rsid w:val="007519AF"/>
    <w:rsid w:val="00752035"/>
    <w:rsid w:val="0075457F"/>
    <w:rsid w:val="007611E9"/>
    <w:rsid w:val="007733C4"/>
    <w:rsid w:val="0077661F"/>
    <w:rsid w:val="00780CA9"/>
    <w:rsid w:val="00794FDE"/>
    <w:rsid w:val="00795210"/>
    <w:rsid w:val="007A6106"/>
    <w:rsid w:val="007C6A5C"/>
    <w:rsid w:val="007D6642"/>
    <w:rsid w:val="007E2A93"/>
    <w:rsid w:val="007E7EC6"/>
    <w:rsid w:val="008172E1"/>
    <w:rsid w:val="0082362C"/>
    <w:rsid w:val="00836E9B"/>
    <w:rsid w:val="00845358"/>
    <w:rsid w:val="00850F4D"/>
    <w:rsid w:val="00851D54"/>
    <w:rsid w:val="00852B09"/>
    <w:rsid w:val="008573EF"/>
    <w:rsid w:val="00865509"/>
    <w:rsid w:val="008715B2"/>
    <w:rsid w:val="00875AF2"/>
    <w:rsid w:val="008B47DA"/>
    <w:rsid w:val="008B649D"/>
    <w:rsid w:val="008C49EA"/>
    <w:rsid w:val="008D00D2"/>
    <w:rsid w:val="008D071C"/>
    <w:rsid w:val="008D412E"/>
    <w:rsid w:val="008D5008"/>
    <w:rsid w:val="008E372D"/>
    <w:rsid w:val="008F48F8"/>
    <w:rsid w:val="008F559E"/>
    <w:rsid w:val="00902863"/>
    <w:rsid w:val="009057EB"/>
    <w:rsid w:val="00910BB0"/>
    <w:rsid w:val="0091478C"/>
    <w:rsid w:val="00927FE4"/>
    <w:rsid w:val="00937E3A"/>
    <w:rsid w:val="00952213"/>
    <w:rsid w:val="0098203D"/>
    <w:rsid w:val="00993078"/>
    <w:rsid w:val="00996CC2"/>
    <w:rsid w:val="009B2AF5"/>
    <w:rsid w:val="009B753D"/>
    <w:rsid w:val="009C16BC"/>
    <w:rsid w:val="009C7009"/>
    <w:rsid w:val="009E5954"/>
    <w:rsid w:val="00A11CBE"/>
    <w:rsid w:val="00A21331"/>
    <w:rsid w:val="00A3551D"/>
    <w:rsid w:val="00A403BB"/>
    <w:rsid w:val="00A54C3D"/>
    <w:rsid w:val="00A70B49"/>
    <w:rsid w:val="00A7704D"/>
    <w:rsid w:val="00AB5796"/>
    <w:rsid w:val="00AC5C9F"/>
    <w:rsid w:val="00AE63DA"/>
    <w:rsid w:val="00AE7D73"/>
    <w:rsid w:val="00B0032E"/>
    <w:rsid w:val="00B02375"/>
    <w:rsid w:val="00B14A15"/>
    <w:rsid w:val="00B31CBF"/>
    <w:rsid w:val="00B54BF2"/>
    <w:rsid w:val="00B74D9C"/>
    <w:rsid w:val="00B867B8"/>
    <w:rsid w:val="00B94D24"/>
    <w:rsid w:val="00B964D1"/>
    <w:rsid w:val="00B9789A"/>
    <w:rsid w:val="00BB4D61"/>
    <w:rsid w:val="00BD2A56"/>
    <w:rsid w:val="00BD47CE"/>
    <w:rsid w:val="00C14C9B"/>
    <w:rsid w:val="00C41E40"/>
    <w:rsid w:val="00C72EF4"/>
    <w:rsid w:val="00C858DE"/>
    <w:rsid w:val="00C85CDF"/>
    <w:rsid w:val="00C87270"/>
    <w:rsid w:val="00CB1BDE"/>
    <w:rsid w:val="00CB3D12"/>
    <w:rsid w:val="00CE1C34"/>
    <w:rsid w:val="00CE4247"/>
    <w:rsid w:val="00CE7442"/>
    <w:rsid w:val="00D03FD3"/>
    <w:rsid w:val="00D21729"/>
    <w:rsid w:val="00D24A8E"/>
    <w:rsid w:val="00D32EE2"/>
    <w:rsid w:val="00D40D1C"/>
    <w:rsid w:val="00D624D7"/>
    <w:rsid w:val="00D627FE"/>
    <w:rsid w:val="00D851B4"/>
    <w:rsid w:val="00D86489"/>
    <w:rsid w:val="00DA4FB6"/>
    <w:rsid w:val="00DB76EB"/>
    <w:rsid w:val="00DC25BB"/>
    <w:rsid w:val="00DE2FF1"/>
    <w:rsid w:val="00DE5B4B"/>
    <w:rsid w:val="00DF2E36"/>
    <w:rsid w:val="00E37EFF"/>
    <w:rsid w:val="00E61F49"/>
    <w:rsid w:val="00E664D2"/>
    <w:rsid w:val="00E66D5A"/>
    <w:rsid w:val="00E8048C"/>
    <w:rsid w:val="00E82E9A"/>
    <w:rsid w:val="00ED0F3D"/>
    <w:rsid w:val="00EF14BA"/>
    <w:rsid w:val="00F16EF3"/>
    <w:rsid w:val="00F204E0"/>
    <w:rsid w:val="00F235D9"/>
    <w:rsid w:val="00F47826"/>
    <w:rsid w:val="00F47B08"/>
    <w:rsid w:val="00F70799"/>
    <w:rsid w:val="00FA7C84"/>
    <w:rsid w:val="00FB1A10"/>
    <w:rsid w:val="00FB3974"/>
    <w:rsid w:val="00FB6A4D"/>
    <w:rsid w:val="0ABB3DC7"/>
    <w:rsid w:val="0F9275B1"/>
    <w:rsid w:val="2C4B4518"/>
    <w:rsid w:val="3A257DB5"/>
    <w:rsid w:val="3E1216D2"/>
    <w:rsid w:val="3F0F2108"/>
    <w:rsid w:val="52E04898"/>
    <w:rsid w:val="5DE6680E"/>
    <w:rsid w:val="621629B8"/>
    <w:rsid w:val="6885018C"/>
    <w:rsid w:val="6A0A178E"/>
    <w:rsid w:val="6B6E2329"/>
    <w:rsid w:val="6FE620CA"/>
    <w:rsid w:val="7A8C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qFormat/>
    <w:uiPriority w:val="0"/>
    <w:pPr>
      <w:jc w:val="left"/>
    </w:pPr>
    <w:rPr>
      <w:szCs w:val="24"/>
    </w:rPr>
  </w:style>
  <w:style w:type="paragraph" w:styleId="6">
    <w:name w:val="Plain Text"/>
    <w:basedOn w:val="1"/>
    <w:link w:val="24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5"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link w:val="37"/>
    <w:unhideWhenUsed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paragraph" w:styleId="11">
    <w:name w:val="annotation subject"/>
    <w:basedOn w:val="5"/>
    <w:next w:val="5"/>
    <w:link w:val="45"/>
    <w:semiHidden/>
    <w:unhideWhenUsed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Emphasis"/>
    <w:basedOn w:val="14"/>
    <w:qFormat/>
    <w:uiPriority w:val="2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标题 2 Char"/>
    <w:link w:val="3"/>
    <w:qFormat/>
    <w:uiPriority w:val="0"/>
    <w:rPr>
      <w:rFonts w:ascii="Cambria" w:hAnsi="Cambria" w:cs="宋体"/>
      <w:b/>
      <w:bCs/>
      <w:kern w:val="2"/>
      <w:sz w:val="32"/>
      <w:szCs w:val="32"/>
    </w:rPr>
  </w:style>
  <w:style w:type="character" w:customStyle="1" w:styleId="21">
    <w:name w:val="批注文字 Char"/>
    <w:basedOn w:val="14"/>
    <w:link w:val="5"/>
    <w:qFormat/>
    <w:uiPriority w:val="0"/>
    <w:rPr>
      <w:kern w:val="2"/>
      <w:sz w:val="21"/>
      <w:szCs w:val="24"/>
    </w:rPr>
  </w:style>
  <w:style w:type="character" w:customStyle="1" w:styleId="22">
    <w:name w:val="页眉 Char"/>
    <w:link w:val="9"/>
    <w:qFormat/>
    <w:uiPriority w:val="99"/>
    <w:rPr>
      <w:kern w:val="2"/>
      <w:sz w:val="18"/>
      <w:szCs w:val="22"/>
    </w:rPr>
  </w:style>
  <w:style w:type="character" w:customStyle="1" w:styleId="23">
    <w:name w:val="页脚 Char"/>
    <w:link w:val="8"/>
    <w:qFormat/>
    <w:uiPriority w:val="99"/>
    <w:rPr>
      <w:kern w:val="2"/>
      <w:sz w:val="18"/>
      <w:szCs w:val="22"/>
    </w:rPr>
  </w:style>
  <w:style w:type="character" w:customStyle="1" w:styleId="24">
    <w:name w:val="纯文本 Char"/>
    <w:link w:val="6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批注框文本 Char"/>
    <w:basedOn w:val="14"/>
    <w:link w:val="7"/>
    <w:qFormat/>
    <w:uiPriority w:val="0"/>
    <w:rPr>
      <w:kern w:val="2"/>
      <w:sz w:val="18"/>
      <w:szCs w:val="18"/>
    </w:rPr>
  </w:style>
  <w:style w:type="character" w:customStyle="1" w:styleId="26">
    <w:name w:val="sub_title s0"/>
    <w:basedOn w:val="14"/>
    <w:qFormat/>
    <w:uiPriority w:val="0"/>
  </w:style>
  <w:style w:type="character" w:customStyle="1" w:styleId="27">
    <w:name w:val="页码1"/>
    <w:basedOn w:val="14"/>
    <w:qFormat/>
    <w:uiPriority w:val="0"/>
  </w:style>
  <w:style w:type="paragraph" w:customStyle="1" w:styleId="28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30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  <w:szCs w:val="24"/>
    </w:rPr>
  </w:style>
  <w:style w:type="paragraph" w:customStyle="1" w:styleId="3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33">
    <w:name w:val="Char3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34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5">
    <w:name w:val="标题 3 Char"/>
    <w:link w:val="4"/>
    <w:qFormat/>
    <w:uiPriority w:val="0"/>
    <w:rPr>
      <w:b/>
      <w:bCs/>
      <w:kern w:val="2"/>
      <w:sz w:val="32"/>
      <w:szCs w:val="32"/>
    </w:rPr>
  </w:style>
  <w:style w:type="paragraph" w:customStyle="1" w:styleId="3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普通(网站) Char"/>
    <w:link w:val="10"/>
    <w:qFormat/>
    <w:uiPriority w:val="99"/>
    <w:rPr>
      <w:rFonts w:ascii="宋体" w:hAnsi="宋体"/>
      <w:sz w:val="24"/>
      <w:szCs w:val="24"/>
    </w:rPr>
  </w:style>
  <w:style w:type="paragraph" w:customStyle="1" w:styleId="38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9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40">
    <w:name w:val="p"/>
    <w:basedOn w:val="1"/>
    <w:qFormat/>
    <w:uiPriority w:val="0"/>
    <w:pPr>
      <w:widowControl/>
      <w:spacing w:line="300" w:lineRule="auto"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1">
    <w:name w:val="div_Section1"/>
    <w:basedOn w:val="1"/>
    <w:qFormat/>
    <w:uiPriority w:val="0"/>
    <w:pPr>
      <w:widowControl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2">
    <w:name w:val="纯文本_0"/>
    <w:basedOn w:val="36"/>
    <w:qFormat/>
    <w:uiPriority w:val="0"/>
    <w:rPr>
      <w:rFonts w:ascii="宋体" w:hAnsi="Courier New" w:cs="Courier New"/>
      <w:szCs w:val="21"/>
    </w:rPr>
  </w:style>
  <w:style w:type="character" w:customStyle="1" w:styleId="43">
    <w:name w:val="宋体、加粗 Char"/>
    <w:link w:val="44"/>
    <w:qFormat/>
    <w:uiPriority w:val="0"/>
    <w:rPr>
      <w:b/>
      <w:lang w:val="en-US"/>
    </w:rPr>
  </w:style>
  <w:style w:type="paragraph" w:customStyle="1" w:styleId="44">
    <w:name w:val="宋体、加粗"/>
    <w:basedOn w:val="1"/>
    <w:link w:val="43"/>
    <w:qFormat/>
    <w:uiPriority w:val="0"/>
    <w:pPr>
      <w:spacing w:line="360" w:lineRule="auto"/>
      <w:ind w:firstLine="413" w:firstLineChars="196"/>
    </w:pPr>
    <w:rPr>
      <w:b/>
      <w:kern w:val="0"/>
      <w:szCs w:val="21"/>
    </w:rPr>
  </w:style>
  <w:style w:type="character" w:customStyle="1" w:styleId="45">
    <w:name w:val="批注主题 Char"/>
    <w:basedOn w:val="21"/>
    <w:link w:val="11"/>
    <w:semiHidden/>
    <w:qFormat/>
    <w:uiPriority w:val="99"/>
    <w:rPr>
      <w:rFonts w:ascii="Times New Roman" w:hAnsi="Times New Roman"/>
      <w:b/>
      <w:bCs/>
      <w:kern w:val="2"/>
      <w:sz w:val="21"/>
      <w:szCs w:val="22"/>
    </w:rPr>
  </w:style>
  <w:style w:type="paragraph" w:styleId="4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er" Target="foot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08EE93-DC82-46E9-A90C-F9613AEC98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daohangxitong.com</Company>
  <Pages>2</Pages>
  <Words>1469</Words>
  <Characters>8378</Characters>
  <Lines>69</Lines>
  <Paragraphs>19</Paragraphs>
  <TotalTime>0</TotalTime>
  <ScaleCrop>false</ScaleCrop>
  <LinksUpToDate>false</LinksUpToDate>
  <CharactersWithSpaces>9828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2020-03-16T08:52:00Z</dcterms:created>
  <dc:creator>学科网(Zxxk.Com)</dc:creator>
  <cp:lastModifiedBy>Administrator</cp:lastModifiedBy>
  <dcterms:modified xsi:type="dcterms:W3CDTF">2020-04-17T02:28:00Z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